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D5" w:rsidRDefault="00C306D5" w:rsidP="008A650D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 w:rsidRPr="00C306D5">
        <w:rPr>
          <w:rFonts w:ascii="Segoe UI" w:hAnsi="Segoe UI" w:cs="Segoe UI"/>
          <w:b/>
          <w:sz w:val="32"/>
          <w:szCs w:val="32"/>
        </w:rPr>
        <w:t>ПРЕСС-РЕЛИЗ</w:t>
      </w:r>
    </w:p>
    <w:p w:rsidR="00C306D5" w:rsidRPr="00C306D5" w:rsidRDefault="00C306D5" w:rsidP="008A650D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</w:p>
    <w:p w:rsidR="008A650D" w:rsidRDefault="00C306D5" w:rsidP="008A650D">
      <w:pPr>
        <w:spacing w:after="0"/>
        <w:jc w:val="center"/>
        <w:rPr>
          <w:rFonts w:ascii="Segoe UI" w:hAnsi="Segoe UI" w:cs="Segoe UI"/>
          <w:sz w:val="32"/>
          <w:szCs w:val="32"/>
        </w:rPr>
      </w:pPr>
      <w:r w:rsidRPr="000E1CFC">
        <w:rPr>
          <w:rFonts w:ascii="Segoe UI" w:hAnsi="Segoe UI" w:cs="Segoe UI"/>
          <w:sz w:val="32"/>
          <w:szCs w:val="32"/>
        </w:rPr>
        <w:t xml:space="preserve">Более </w:t>
      </w:r>
      <w:r w:rsidR="00FC4392">
        <w:rPr>
          <w:rFonts w:ascii="Segoe UI" w:hAnsi="Segoe UI" w:cs="Segoe UI"/>
          <w:sz w:val="32"/>
          <w:szCs w:val="32"/>
        </w:rPr>
        <w:t>13</w:t>
      </w:r>
      <w:r w:rsidRPr="000E1CFC">
        <w:rPr>
          <w:rFonts w:ascii="Segoe UI" w:hAnsi="Segoe UI" w:cs="Segoe UI"/>
          <w:sz w:val="32"/>
          <w:szCs w:val="32"/>
        </w:rPr>
        <w:t xml:space="preserve"> тыс</w:t>
      </w:r>
      <w:r w:rsidR="00FC4392">
        <w:rPr>
          <w:rFonts w:ascii="Segoe UI" w:hAnsi="Segoe UI" w:cs="Segoe UI"/>
          <w:sz w:val="32"/>
          <w:szCs w:val="32"/>
        </w:rPr>
        <w:t xml:space="preserve">яч </w:t>
      </w:r>
      <w:r w:rsidRPr="000E1CFC">
        <w:rPr>
          <w:rFonts w:ascii="Segoe UI" w:hAnsi="Segoe UI" w:cs="Segoe UI"/>
          <w:sz w:val="32"/>
          <w:szCs w:val="32"/>
        </w:rPr>
        <w:t xml:space="preserve">заявлений подано в порядке </w:t>
      </w:r>
      <w:r w:rsidR="00FC4392">
        <w:rPr>
          <w:rFonts w:ascii="Segoe UI" w:hAnsi="Segoe UI" w:cs="Segoe UI"/>
          <w:sz w:val="32"/>
          <w:szCs w:val="32"/>
        </w:rPr>
        <w:t>«</w:t>
      </w:r>
      <w:r w:rsidRPr="000E1CFC">
        <w:rPr>
          <w:rFonts w:ascii="Segoe UI" w:hAnsi="Segoe UI" w:cs="Segoe UI"/>
          <w:sz w:val="32"/>
          <w:szCs w:val="32"/>
        </w:rPr>
        <w:t>единой процедуры</w:t>
      </w:r>
      <w:r w:rsidR="00FC4392">
        <w:rPr>
          <w:rFonts w:ascii="Segoe UI" w:hAnsi="Segoe UI" w:cs="Segoe UI"/>
          <w:sz w:val="32"/>
          <w:szCs w:val="32"/>
        </w:rPr>
        <w:t>»</w:t>
      </w:r>
      <w:r w:rsidRPr="000E1CFC">
        <w:rPr>
          <w:rFonts w:ascii="Segoe UI" w:hAnsi="Segoe UI" w:cs="Segoe UI"/>
          <w:sz w:val="32"/>
          <w:szCs w:val="32"/>
        </w:rPr>
        <w:t xml:space="preserve"> </w:t>
      </w:r>
    </w:p>
    <w:p w:rsidR="00FC4392" w:rsidRPr="000E1CFC" w:rsidRDefault="00FC4392" w:rsidP="008A650D">
      <w:pPr>
        <w:spacing w:after="0"/>
        <w:jc w:val="center"/>
        <w:rPr>
          <w:rFonts w:ascii="Segoe UI" w:hAnsi="Segoe UI" w:cs="Segoe UI"/>
          <w:sz w:val="32"/>
          <w:szCs w:val="32"/>
        </w:rPr>
      </w:pPr>
    </w:p>
    <w:p w:rsidR="00FC4392" w:rsidRDefault="00C306D5" w:rsidP="008A65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0E1CFC">
        <w:rPr>
          <w:rFonts w:ascii="Segoe UI" w:hAnsi="Segoe UI" w:cs="Segoe UI"/>
          <w:sz w:val="24"/>
          <w:szCs w:val="24"/>
        </w:rPr>
        <w:t xml:space="preserve">За 11 месяцев 2018 года жители Воронежской области подали более </w:t>
      </w:r>
      <w:r w:rsidR="00FC4392">
        <w:rPr>
          <w:rFonts w:ascii="Segoe UI" w:hAnsi="Segoe UI" w:cs="Segoe UI"/>
          <w:sz w:val="24"/>
          <w:szCs w:val="24"/>
        </w:rPr>
        <w:t>13</w:t>
      </w:r>
      <w:r w:rsidRPr="000E1CFC">
        <w:rPr>
          <w:rFonts w:ascii="Segoe UI" w:hAnsi="Segoe UI" w:cs="Segoe UI"/>
          <w:sz w:val="24"/>
          <w:szCs w:val="24"/>
        </w:rPr>
        <w:t xml:space="preserve"> тыс</w:t>
      </w:r>
      <w:r w:rsidR="00FC4392">
        <w:rPr>
          <w:rFonts w:ascii="Segoe UI" w:hAnsi="Segoe UI" w:cs="Segoe UI"/>
          <w:sz w:val="24"/>
          <w:szCs w:val="24"/>
        </w:rPr>
        <w:t xml:space="preserve">яч </w:t>
      </w:r>
      <w:r w:rsidRPr="000E1CFC">
        <w:rPr>
          <w:rFonts w:ascii="Segoe UI" w:hAnsi="Segoe UI" w:cs="Segoe UI"/>
          <w:sz w:val="24"/>
          <w:szCs w:val="24"/>
        </w:rPr>
        <w:t>заявлений в порядке единой процедуры государственного кадастрового учета и государственной регистрации прав</w:t>
      </w:r>
      <w:r w:rsidR="00FC4392">
        <w:rPr>
          <w:rFonts w:ascii="Segoe UI" w:hAnsi="Segoe UI" w:cs="Segoe UI"/>
          <w:sz w:val="24"/>
          <w:szCs w:val="24"/>
        </w:rPr>
        <w:t>.</w:t>
      </w:r>
    </w:p>
    <w:p w:rsidR="00C306D5" w:rsidRDefault="00C306D5" w:rsidP="008A65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306D5">
        <w:rPr>
          <w:rFonts w:ascii="Segoe UI" w:hAnsi="Segoe UI" w:cs="Segoe UI"/>
          <w:sz w:val="24"/>
          <w:szCs w:val="24"/>
        </w:rPr>
        <w:t xml:space="preserve">Возможность использовать подачу заявления на проведение кадастрового учета и регистрации прав в рамках единой процедуры появилась у заявителей с вступлением в силу с 1 января 2017 года ФЗ № 218 "О государственной регистрации недвижимости". </w:t>
      </w:r>
    </w:p>
    <w:p w:rsidR="00C306D5" w:rsidRDefault="00C306D5" w:rsidP="008A65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306D5">
        <w:rPr>
          <w:rFonts w:ascii="Segoe UI" w:hAnsi="Segoe UI" w:cs="Segoe UI"/>
          <w:sz w:val="24"/>
          <w:szCs w:val="24"/>
        </w:rPr>
        <w:t xml:space="preserve">Теперь в </w:t>
      </w:r>
      <w:r w:rsidR="00FC4392" w:rsidRPr="00C306D5">
        <w:rPr>
          <w:rFonts w:ascii="Segoe UI" w:hAnsi="Segoe UI" w:cs="Segoe UI"/>
          <w:sz w:val="24"/>
          <w:szCs w:val="24"/>
        </w:rPr>
        <w:t xml:space="preserve">орган </w:t>
      </w:r>
      <w:r w:rsidR="00FC4392">
        <w:rPr>
          <w:rFonts w:ascii="Segoe UI" w:hAnsi="Segoe UI" w:cs="Segoe UI"/>
          <w:sz w:val="24"/>
          <w:szCs w:val="24"/>
        </w:rPr>
        <w:t>регистрации прав</w:t>
      </w:r>
      <w:r w:rsidRPr="00C306D5">
        <w:rPr>
          <w:rFonts w:ascii="Segoe UI" w:hAnsi="Segoe UI" w:cs="Segoe UI"/>
          <w:sz w:val="24"/>
          <w:szCs w:val="24"/>
        </w:rPr>
        <w:t xml:space="preserve"> </w:t>
      </w:r>
      <w:r w:rsidR="00FC4392">
        <w:rPr>
          <w:rFonts w:ascii="Segoe UI" w:hAnsi="Segoe UI" w:cs="Segoe UI"/>
          <w:sz w:val="24"/>
          <w:szCs w:val="24"/>
        </w:rPr>
        <w:t>можно обратиться один раз</w:t>
      </w:r>
      <w:r w:rsidRPr="00C306D5">
        <w:rPr>
          <w:rFonts w:ascii="Segoe UI" w:hAnsi="Segoe UI" w:cs="Segoe UI"/>
          <w:sz w:val="24"/>
          <w:szCs w:val="24"/>
        </w:rPr>
        <w:t xml:space="preserve"> и в течение 1</w:t>
      </w:r>
      <w:r w:rsidR="00FC4392">
        <w:rPr>
          <w:rFonts w:ascii="Segoe UI" w:hAnsi="Segoe UI" w:cs="Segoe UI"/>
          <w:sz w:val="24"/>
          <w:szCs w:val="24"/>
        </w:rPr>
        <w:t>2</w:t>
      </w:r>
      <w:r w:rsidRPr="00C306D5">
        <w:rPr>
          <w:rFonts w:ascii="Segoe UI" w:hAnsi="Segoe UI" w:cs="Segoe UI"/>
          <w:sz w:val="24"/>
          <w:szCs w:val="24"/>
        </w:rPr>
        <w:t xml:space="preserve"> рабочих дней</w:t>
      </w:r>
      <w:r w:rsidR="00FC4392">
        <w:rPr>
          <w:rFonts w:ascii="Segoe UI" w:hAnsi="Segoe UI" w:cs="Segoe UI"/>
          <w:sz w:val="24"/>
          <w:szCs w:val="24"/>
        </w:rPr>
        <w:t xml:space="preserve"> </w:t>
      </w:r>
      <w:r w:rsidRPr="00C306D5">
        <w:rPr>
          <w:rFonts w:ascii="Segoe UI" w:hAnsi="Segoe UI" w:cs="Segoe UI"/>
          <w:sz w:val="24"/>
          <w:szCs w:val="24"/>
        </w:rPr>
        <w:t>при обращении в МФЦ</w:t>
      </w:r>
      <w:r w:rsidR="00FC4392">
        <w:rPr>
          <w:rFonts w:ascii="Segoe UI" w:hAnsi="Segoe UI" w:cs="Segoe UI"/>
          <w:sz w:val="24"/>
          <w:szCs w:val="24"/>
        </w:rPr>
        <w:t xml:space="preserve"> </w:t>
      </w:r>
      <w:r w:rsidR="00FC4392" w:rsidRPr="00C306D5">
        <w:rPr>
          <w:rFonts w:ascii="Segoe UI" w:hAnsi="Segoe UI" w:cs="Segoe UI"/>
          <w:sz w:val="24"/>
          <w:szCs w:val="24"/>
        </w:rPr>
        <w:t>будут выполнены и кадастровый учет, и регистрация прав</w:t>
      </w:r>
      <w:r w:rsidR="00126F2D">
        <w:rPr>
          <w:rFonts w:ascii="Segoe UI" w:hAnsi="Segoe UI" w:cs="Segoe UI"/>
          <w:sz w:val="24"/>
          <w:szCs w:val="24"/>
        </w:rPr>
        <w:t>. О</w:t>
      </w:r>
      <w:r w:rsidR="00FC4392">
        <w:rPr>
          <w:rFonts w:ascii="Segoe UI" w:hAnsi="Segoe UI" w:cs="Segoe UI"/>
          <w:sz w:val="24"/>
          <w:szCs w:val="24"/>
        </w:rPr>
        <w:t>тметим, что при подаче документов в электронном виде</w:t>
      </w:r>
      <w:r w:rsidR="00FC4392" w:rsidRPr="00C306D5">
        <w:rPr>
          <w:rFonts w:ascii="Segoe UI" w:hAnsi="Segoe UI" w:cs="Segoe UI"/>
          <w:sz w:val="24"/>
          <w:szCs w:val="24"/>
        </w:rPr>
        <w:t>,</w:t>
      </w:r>
      <w:r w:rsidRPr="00C306D5">
        <w:rPr>
          <w:rFonts w:ascii="Segoe UI" w:hAnsi="Segoe UI" w:cs="Segoe UI"/>
          <w:sz w:val="24"/>
          <w:szCs w:val="24"/>
        </w:rPr>
        <w:t xml:space="preserve"> срок составит 1</w:t>
      </w:r>
      <w:r w:rsidR="00FC4392">
        <w:rPr>
          <w:rFonts w:ascii="Segoe UI" w:hAnsi="Segoe UI" w:cs="Segoe UI"/>
          <w:sz w:val="24"/>
          <w:szCs w:val="24"/>
        </w:rPr>
        <w:t>0 рабочих дней</w:t>
      </w:r>
      <w:r w:rsidRPr="00C306D5">
        <w:rPr>
          <w:rFonts w:ascii="Segoe UI" w:hAnsi="Segoe UI" w:cs="Segoe UI"/>
          <w:sz w:val="24"/>
          <w:szCs w:val="24"/>
        </w:rPr>
        <w:t xml:space="preserve">. </w:t>
      </w:r>
    </w:p>
    <w:p w:rsidR="00C306D5" w:rsidRDefault="00C306D5" w:rsidP="008A65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306D5">
        <w:rPr>
          <w:rFonts w:ascii="Segoe UI" w:hAnsi="Segoe UI" w:cs="Segoe UI"/>
          <w:sz w:val="24"/>
          <w:szCs w:val="24"/>
        </w:rPr>
        <w:t>Единая процедура проводится в следующих случаях:</w:t>
      </w:r>
    </w:p>
    <w:p w:rsidR="00C306D5" w:rsidRDefault="00FC4392" w:rsidP="008A650D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при </w:t>
      </w:r>
      <w:r w:rsidR="00C306D5" w:rsidRPr="00C306D5">
        <w:rPr>
          <w:rFonts w:ascii="Segoe UI" w:hAnsi="Segoe UI" w:cs="Segoe UI"/>
          <w:sz w:val="24"/>
          <w:szCs w:val="24"/>
        </w:rPr>
        <w:t>создани</w:t>
      </w:r>
      <w:r>
        <w:rPr>
          <w:rFonts w:ascii="Segoe UI" w:hAnsi="Segoe UI" w:cs="Segoe UI"/>
          <w:sz w:val="24"/>
          <w:szCs w:val="24"/>
        </w:rPr>
        <w:t>и</w:t>
      </w:r>
      <w:r w:rsidR="00C306D5" w:rsidRPr="00C306D5">
        <w:rPr>
          <w:rFonts w:ascii="Segoe UI" w:hAnsi="Segoe UI" w:cs="Segoe UI"/>
          <w:sz w:val="24"/>
          <w:szCs w:val="24"/>
        </w:rPr>
        <w:t xml:space="preserve"> объекта недвижимости, под которым подразумевается строительство зданий, строений, сооружений (в том числе на месте сносимых объектов капитального строительства), за исключением случаев, когда кадастровый учет можно осуществить без одновременной регистрации прав;</w:t>
      </w:r>
    </w:p>
    <w:p w:rsidR="00C306D5" w:rsidRDefault="00FC4392" w:rsidP="008A650D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при</w:t>
      </w:r>
      <w:r w:rsidR="00C306D5" w:rsidRPr="00C306D5">
        <w:rPr>
          <w:rFonts w:ascii="Segoe UI" w:hAnsi="Segoe UI" w:cs="Segoe UI"/>
          <w:sz w:val="24"/>
          <w:szCs w:val="24"/>
        </w:rPr>
        <w:t xml:space="preserve"> образовани</w:t>
      </w:r>
      <w:r>
        <w:rPr>
          <w:rFonts w:ascii="Segoe UI" w:hAnsi="Segoe UI" w:cs="Segoe UI"/>
          <w:sz w:val="24"/>
          <w:szCs w:val="24"/>
        </w:rPr>
        <w:t>и</w:t>
      </w:r>
      <w:r w:rsidR="00C306D5" w:rsidRPr="00C306D5">
        <w:rPr>
          <w:rFonts w:ascii="Segoe UI" w:hAnsi="Segoe UI" w:cs="Segoe UI"/>
          <w:sz w:val="24"/>
          <w:szCs w:val="24"/>
        </w:rPr>
        <w:t xml:space="preserve"> объекта недвижимости из другого объекта недвижимости в результате его преобразования (раздела, выдела, реконструкции), кроме случая изъятия земельного участка или расположенной на нем недвижимости для государственных и муниципальных нужд;</w:t>
      </w:r>
    </w:p>
    <w:p w:rsidR="00C306D5" w:rsidRDefault="00FC4392" w:rsidP="008A650D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при</w:t>
      </w:r>
      <w:r w:rsidR="00C306D5" w:rsidRPr="00C306D5">
        <w:rPr>
          <w:rFonts w:ascii="Segoe UI" w:hAnsi="Segoe UI" w:cs="Segoe UI"/>
          <w:sz w:val="24"/>
          <w:szCs w:val="24"/>
        </w:rPr>
        <w:t xml:space="preserve"> прекращени</w:t>
      </w:r>
      <w:r>
        <w:rPr>
          <w:rFonts w:ascii="Segoe UI" w:hAnsi="Segoe UI" w:cs="Segoe UI"/>
          <w:sz w:val="24"/>
          <w:szCs w:val="24"/>
        </w:rPr>
        <w:t>и</w:t>
      </w:r>
      <w:r w:rsidR="00C306D5" w:rsidRPr="00C306D5">
        <w:rPr>
          <w:rFonts w:ascii="Segoe UI" w:hAnsi="Segoe UI" w:cs="Segoe UI"/>
          <w:sz w:val="24"/>
          <w:szCs w:val="24"/>
        </w:rPr>
        <w:t xml:space="preserve"> существования объекта недвижимости, права на который зарегистрированы в Едином государственном реестре недвижимости;</w:t>
      </w:r>
    </w:p>
    <w:p w:rsidR="00C306D5" w:rsidRDefault="00FC4392" w:rsidP="008A650D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при</w:t>
      </w:r>
      <w:r w:rsidR="00C306D5" w:rsidRPr="00C306D5">
        <w:rPr>
          <w:rFonts w:ascii="Segoe UI" w:hAnsi="Segoe UI" w:cs="Segoe UI"/>
          <w:sz w:val="24"/>
          <w:szCs w:val="24"/>
        </w:rPr>
        <w:t xml:space="preserve"> образовани</w:t>
      </w:r>
      <w:r>
        <w:rPr>
          <w:rFonts w:ascii="Segoe UI" w:hAnsi="Segoe UI" w:cs="Segoe UI"/>
          <w:sz w:val="24"/>
          <w:szCs w:val="24"/>
        </w:rPr>
        <w:t>и</w:t>
      </w:r>
      <w:r w:rsidR="00C306D5" w:rsidRPr="00C306D5">
        <w:rPr>
          <w:rFonts w:ascii="Segoe UI" w:hAnsi="Segoe UI" w:cs="Segoe UI"/>
          <w:sz w:val="24"/>
          <w:szCs w:val="24"/>
        </w:rPr>
        <w:t xml:space="preserve"> или прекращени</w:t>
      </w:r>
      <w:r>
        <w:rPr>
          <w:rFonts w:ascii="Segoe UI" w:hAnsi="Segoe UI" w:cs="Segoe UI"/>
          <w:sz w:val="24"/>
          <w:szCs w:val="24"/>
        </w:rPr>
        <w:t>и</w:t>
      </w:r>
      <w:r w:rsidR="00C306D5" w:rsidRPr="00C306D5">
        <w:rPr>
          <w:rFonts w:ascii="Segoe UI" w:hAnsi="Segoe UI" w:cs="Segoe UI"/>
          <w:sz w:val="24"/>
          <w:szCs w:val="24"/>
        </w:rPr>
        <w:t xml:space="preserve"> существования части объекта, на которую распространяются ограничения прав и обременения объекта, подлежащие регистрации.</w:t>
      </w:r>
    </w:p>
    <w:p w:rsidR="00C306D5" w:rsidRDefault="00C306D5" w:rsidP="008A65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306D5">
        <w:rPr>
          <w:rFonts w:ascii="Segoe UI" w:hAnsi="Segoe UI" w:cs="Segoe UI"/>
          <w:sz w:val="24"/>
          <w:szCs w:val="24"/>
        </w:rPr>
        <w:t>По результатам положительно рассмотренных документов заявитель получает выписку из Единого государственного реестра недвижимости.</w:t>
      </w:r>
    </w:p>
    <w:p w:rsidR="00C306D5" w:rsidRDefault="00C306D5" w:rsidP="008A65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306D5">
        <w:rPr>
          <w:rFonts w:ascii="Segoe UI" w:hAnsi="Segoe UI" w:cs="Segoe UI"/>
          <w:sz w:val="24"/>
          <w:szCs w:val="24"/>
        </w:rPr>
        <w:t xml:space="preserve">Кадастровая палата по </w:t>
      </w:r>
      <w:r>
        <w:rPr>
          <w:rFonts w:ascii="Segoe UI" w:hAnsi="Segoe UI" w:cs="Segoe UI"/>
          <w:sz w:val="24"/>
          <w:szCs w:val="24"/>
        </w:rPr>
        <w:t>Воронежской</w:t>
      </w:r>
      <w:r w:rsidRPr="00C306D5">
        <w:rPr>
          <w:rFonts w:ascii="Segoe UI" w:hAnsi="Segoe UI" w:cs="Segoe UI"/>
          <w:sz w:val="24"/>
          <w:szCs w:val="24"/>
        </w:rPr>
        <w:t xml:space="preserve"> области сообщает, что заявление на одновременное осуществление кадастрового учета и регистрации права можно подать </w:t>
      </w:r>
      <w:r w:rsidR="00FC4392">
        <w:rPr>
          <w:rFonts w:ascii="Segoe UI" w:hAnsi="Segoe UI" w:cs="Segoe UI"/>
          <w:sz w:val="24"/>
          <w:szCs w:val="24"/>
        </w:rPr>
        <w:t xml:space="preserve">различными способами: </w:t>
      </w:r>
      <w:r w:rsidRPr="00C306D5">
        <w:rPr>
          <w:rFonts w:ascii="Segoe UI" w:hAnsi="Segoe UI" w:cs="Segoe UI"/>
          <w:sz w:val="24"/>
          <w:szCs w:val="24"/>
        </w:rPr>
        <w:t>при личном обращении в МФЦ, по почте, а также получить услугу в электронном виде через сайт Росреестра. Для этого необходимо в разделе "Государственные услуги" выбрать "Подать заявление о ГКУ и ГРП".</w:t>
      </w:r>
    </w:p>
    <w:p w:rsidR="00C306D5" w:rsidRDefault="00C306D5" w:rsidP="008A65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306D5">
        <w:rPr>
          <w:rFonts w:ascii="Segoe UI" w:hAnsi="Segoe UI" w:cs="Segoe UI"/>
          <w:sz w:val="24"/>
          <w:szCs w:val="24"/>
        </w:rPr>
        <w:t>Обращаем внимание, что на последнем этапе формирования заявления, на сайте Росреестра, документы необходимо заверить электронной подписью, которую вы можете оформить в Кадастровой палате</w:t>
      </w:r>
      <w:r>
        <w:rPr>
          <w:rFonts w:ascii="Segoe UI" w:hAnsi="Segoe UI" w:cs="Segoe UI"/>
          <w:sz w:val="24"/>
          <w:szCs w:val="24"/>
        </w:rPr>
        <w:t xml:space="preserve"> по Воронежской области</w:t>
      </w:r>
      <w:r w:rsidRPr="00C306D5">
        <w:rPr>
          <w:rFonts w:ascii="Segoe UI" w:hAnsi="Segoe UI" w:cs="Segoe UI"/>
          <w:sz w:val="24"/>
          <w:szCs w:val="24"/>
        </w:rPr>
        <w:t>.</w:t>
      </w:r>
    </w:p>
    <w:p w:rsidR="006E175C" w:rsidRDefault="00C306D5" w:rsidP="008A65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306D5">
        <w:rPr>
          <w:rFonts w:ascii="Segoe UI" w:hAnsi="Segoe UI" w:cs="Segoe UI"/>
          <w:sz w:val="24"/>
          <w:szCs w:val="24"/>
        </w:rPr>
        <w:lastRenderedPageBreak/>
        <w:t>Единая система проведения кадастрового учета и регистрации прав упрощает процедуры оформления недвижимости и повышает качество предоставляемых государственных услуг.</w:t>
      </w:r>
    </w:p>
    <w:p w:rsidR="00C306D5" w:rsidRDefault="00C306D5" w:rsidP="008A650D">
      <w:pPr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</w:p>
    <w:p w:rsidR="00C306D5" w:rsidRPr="00905649" w:rsidRDefault="00C306D5" w:rsidP="008A650D">
      <w:pPr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C306D5" w:rsidRPr="00905649" w:rsidRDefault="00C306D5" w:rsidP="008A650D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Смирнова Евгения Борисовна</w:t>
      </w:r>
    </w:p>
    <w:p w:rsidR="00C306D5" w:rsidRPr="00905649" w:rsidRDefault="00C306D5" w:rsidP="008A650D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C306D5" w:rsidRPr="00905649" w:rsidRDefault="00C306D5" w:rsidP="008A650D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C306D5" w:rsidRPr="00905649" w:rsidRDefault="00C306D5" w:rsidP="008A650D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C306D5" w:rsidRPr="00C306D5" w:rsidRDefault="00C306D5" w:rsidP="008A650D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тел</w:t>
      </w:r>
      <w:r w:rsidRPr="00C306D5">
        <w:rPr>
          <w:rFonts w:ascii="Segoe UI" w:hAnsi="Segoe UI" w:cs="Segoe UI"/>
          <w:sz w:val="18"/>
          <w:szCs w:val="18"/>
        </w:rPr>
        <w:t xml:space="preserve">. 8 (473) 266-28-20 </w:t>
      </w:r>
    </w:p>
    <w:p w:rsidR="00C306D5" w:rsidRPr="00C306D5" w:rsidRDefault="00C306D5" w:rsidP="008A650D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C306D5">
        <w:rPr>
          <w:rFonts w:ascii="Segoe UI" w:hAnsi="Segoe UI" w:cs="Segoe UI"/>
          <w:sz w:val="18"/>
          <w:szCs w:val="18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C306D5">
        <w:rPr>
          <w:rFonts w:ascii="Segoe UI" w:hAnsi="Segoe UI" w:cs="Segoe UI"/>
          <w:sz w:val="18"/>
          <w:szCs w:val="18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C306D5">
        <w:rPr>
          <w:rFonts w:ascii="Segoe UI" w:hAnsi="Segoe UI" w:cs="Segoe UI"/>
          <w:sz w:val="18"/>
          <w:szCs w:val="18"/>
        </w:rPr>
        <w:t>@36.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proofErr w:type="spellEnd"/>
      <w:r w:rsidRPr="00C306D5">
        <w:rPr>
          <w:rFonts w:ascii="Segoe UI" w:hAnsi="Segoe UI" w:cs="Segoe UI"/>
          <w:sz w:val="18"/>
          <w:szCs w:val="18"/>
        </w:rPr>
        <w:t>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  <w:r w:rsidRPr="00C306D5">
        <w:rPr>
          <w:rFonts w:ascii="Segoe UI" w:hAnsi="Segoe UI" w:cs="Segoe UI"/>
          <w:sz w:val="18"/>
          <w:szCs w:val="18"/>
        </w:rPr>
        <w:t xml:space="preserve"> </w:t>
      </w:r>
    </w:p>
    <w:p w:rsidR="00C306D5" w:rsidRPr="00905649" w:rsidRDefault="00C306D5" w:rsidP="008A650D">
      <w:pPr>
        <w:spacing w:after="0" w:line="240" w:lineRule="auto"/>
        <w:jc w:val="both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p w:rsidR="00C306D5" w:rsidRDefault="00C306D5" w:rsidP="008A65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047FB" w:rsidRDefault="00B047FB" w:rsidP="008A65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047FB" w:rsidRDefault="00B047FB" w:rsidP="008A65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047FB" w:rsidRDefault="00B047FB" w:rsidP="008A65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047FB" w:rsidRDefault="00B047FB" w:rsidP="008A65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047FB" w:rsidRDefault="00B047FB" w:rsidP="008A65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047FB" w:rsidRDefault="00B047FB" w:rsidP="008A65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047FB" w:rsidRDefault="00B047FB" w:rsidP="008A65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047FB" w:rsidRDefault="00B047FB" w:rsidP="008A65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047FB" w:rsidRDefault="00B047FB" w:rsidP="008A65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047FB" w:rsidRDefault="00B047FB" w:rsidP="008A65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047FB" w:rsidRDefault="00B047FB" w:rsidP="008A65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047FB" w:rsidRDefault="00B047FB" w:rsidP="008A65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047FB" w:rsidRDefault="00B047FB" w:rsidP="008A65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047FB" w:rsidRDefault="00B047FB" w:rsidP="008A65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047FB" w:rsidRDefault="00B047FB" w:rsidP="008A65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047FB" w:rsidRDefault="00B047FB" w:rsidP="008A65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047FB" w:rsidRDefault="00B047FB" w:rsidP="008A65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047FB" w:rsidRDefault="00B047FB" w:rsidP="008A65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047FB" w:rsidRDefault="00B047FB" w:rsidP="008A65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047FB" w:rsidRDefault="00B047FB" w:rsidP="008A65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047FB" w:rsidRDefault="00B047FB" w:rsidP="008A65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047FB" w:rsidRDefault="00B047FB" w:rsidP="008A65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047FB" w:rsidRDefault="00B047FB" w:rsidP="008A65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047FB" w:rsidRDefault="00B047FB" w:rsidP="008A65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047FB" w:rsidRDefault="00B047FB" w:rsidP="008A65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047FB" w:rsidRDefault="00B047FB" w:rsidP="008A65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047FB" w:rsidRDefault="00B047FB" w:rsidP="008A65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047FB" w:rsidRDefault="00B047FB" w:rsidP="008A65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047FB" w:rsidRDefault="00B047FB" w:rsidP="008A65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047FB" w:rsidRPr="00547CBA" w:rsidRDefault="00B047FB" w:rsidP="00B047FB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 w:rsidRPr="00547CBA">
        <w:rPr>
          <w:rFonts w:ascii="Segoe UI" w:hAnsi="Segoe UI" w:cs="Segoe UI"/>
          <w:b/>
          <w:sz w:val="32"/>
          <w:szCs w:val="32"/>
        </w:rPr>
        <w:lastRenderedPageBreak/>
        <w:t>ПРЕСС-РЕЛИЗ</w:t>
      </w:r>
    </w:p>
    <w:p w:rsidR="00B047FB" w:rsidRDefault="00B047FB" w:rsidP="00B047FB">
      <w:pPr>
        <w:spacing w:after="0"/>
        <w:jc w:val="center"/>
        <w:rPr>
          <w:rFonts w:ascii="Segoe UI" w:hAnsi="Segoe UI" w:cs="Segoe UI"/>
          <w:sz w:val="28"/>
          <w:szCs w:val="28"/>
        </w:rPr>
      </w:pPr>
      <w:r w:rsidRPr="00547CBA">
        <w:rPr>
          <w:rFonts w:ascii="Segoe UI" w:hAnsi="Segoe UI" w:cs="Segoe UI"/>
          <w:sz w:val="28"/>
          <w:szCs w:val="28"/>
        </w:rPr>
        <w:t>Задайте вопрос специалисту Кадастровой палаты по Воронежской области</w:t>
      </w:r>
    </w:p>
    <w:p w:rsidR="00B047FB" w:rsidRPr="00547CBA" w:rsidRDefault="00B047FB" w:rsidP="00B047FB">
      <w:pPr>
        <w:spacing w:after="0"/>
        <w:jc w:val="center"/>
        <w:rPr>
          <w:rFonts w:ascii="Segoe UI" w:hAnsi="Segoe UI" w:cs="Segoe UI"/>
          <w:sz w:val="28"/>
          <w:szCs w:val="28"/>
        </w:rPr>
      </w:pPr>
    </w:p>
    <w:p w:rsidR="00B047FB" w:rsidRPr="00547CBA" w:rsidRDefault="00B047FB" w:rsidP="00B047FB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47CBA">
        <w:rPr>
          <w:rFonts w:ascii="Segoe UI" w:hAnsi="Segoe UI" w:cs="Segoe UI"/>
          <w:sz w:val="24"/>
          <w:szCs w:val="24"/>
        </w:rPr>
        <w:t>1</w:t>
      </w:r>
      <w:r>
        <w:rPr>
          <w:rFonts w:ascii="Segoe UI" w:hAnsi="Segoe UI" w:cs="Segoe UI"/>
          <w:sz w:val="24"/>
          <w:szCs w:val="24"/>
        </w:rPr>
        <w:t>4</w:t>
      </w:r>
      <w:r w:rsidRPr="00547CBA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декабря</w:t>
      </w:r>
      <w:r w:rsidRPr="00547CBA">
        <w:rPr>
          <w:rFonts w:ascii="Segoe UI" w:hAnsi="Segoe UI" w:cs="Segoe UI"/>
          <w:sz w:val="24"/>
          <w:szCs w:val="24"/>
        </w:rPr>
        <w:t xml:space="preserve"> 2018 года с 10:00 до 12:00 в Кадастровой палате будет организована «горячая линия» по вопросам </w:t>
      </w:r>
      <w:r>
        <w:rPr>
          <w:rFonts w:ascii="Segoe UI" w:hAnsi="Segoe UI" w:cs="Segoe UI"/>
          <w:sz w:val="24"/>
          <w:szCs w:val="24"/>
        </w:rPr>
        <w:t>ограничения использования объектов, входящих в границы зон с особыми условиями использования территорий.</w:t>
      </w:r>
    </w:p>
    <w:p w:rsidR="00B047FB" w:rsidRDefault="00B047FB" w:rsidP="00B047FB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101AC6">
        <w:rPr>
          <w:rFonts w:ascii="Segoe UI" w:hAnsi="Segoe UI" w:cs="Segoe UI"/>
        </w:rPr>
        <w:t>Существуют ли ограничения на использование земельного участка, расположенного в границах зон с особыми условиями использования территорий?</w:t>
      </w:r>
    </w:p>
    <w:p w:rsidR="00B047FB" w:rsidRPr="00101AC6" w:rsidRDefault="00B047FB" w:rsidP="00B047FB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101AC6">
        <w:rPr>
          <w:rFonts w:ascii="Segoe UI" w:hAnsi="Segoe UI" w:cs="Segoe UI"/>
        </w:rPr>
        <w:t xml:space="preserve">Как узнать, находится ли ваш земельный участок в границах зоны с особыми условиями использования территории и можно ли его </w:t>
      </w:r>
      <w:proofErr w:type="gramStart"/>
      <w:r w:rsidRPr="00101AC6">
        <w:rPr>
          <w:rFonts w:ascii="Segoe UI" w:hAnsi="Segoe UI" w:cs="Segoe UI"/>
        </w:rPr>
        <w:t>продать</w:t>
      </w:r>
      <w:proofErr w:type="gramEnd"/>
      <w:r w:rsidRPr="00101AC6">
        <w:rPr>
          <w:rFonts w:ascii="Segoe UI" w:hAnsi="Segoe UI" w:cs="Segoe UI"/>
        </w:rPr>
        <w:t xml:space="preserve"> или сдать в аренду?</w:t>
      </w:r>
    </w:p>
    <w:p w:rsidR="00B047FB" w:rsidRPr="00610B02" w:rsidRDefault="00B047FB" w:rsidP="00B047FB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47CBA">
        <w:rPr>
          <w:rFonts w:ascii="Segoe UI" w:hAnsi="Segoe UI" w:cs="Segoe UI"/>
          <w:sz w:val="24"/>
          <w:szCs w:val="24"/>
        </w:rPr>
        <w:t>На эти и многие другие интересующие Вас вопросы можно получить ответ, позвонив по телефон</w:t>
      </w:r>
      <w:r>
        <w:rPr>
          <w:rFonts w:ascii="Segoe UI" w:hAnsi="Segoe UI" w:cs="Segoe UI"/>
          <w:sz w:val="24"/>
          <w:szCs w:val="24"/>
        </w:rPr>
        <w:t>у</w:t>
      </w:r>
      <w:r w:rsidRPr="00547CBA">
        <w:rPr>
          <w:rFonts w:ascii="Segoe UI" w:hAnsi="Segoe UI" w:cs="Segoe UI"/>
          <w:sz w:val="24"/>
          <w:szCs w:val="24"/>
        </w:rPr>
        <w:t xml:space="preserve"> «горячей </w:t>
      </w:r>
      <w:r w:rsidRPr="00610B02">
        <w:rPr>
          <w:rFonts w:ascii="Segoe UI" w:hAnsi="Segoe UI" w:cs="Segoe UI"/>
          <w:sz w:val="24"/>
          <w:szCs w:val="24"/>
        </w:rPr>
        <w:t>линии»: 8(473) 241-70-83.</w:t>
      </w:r>
    </w:p>
    <w:p w:rsidR="00B047FB" w:rsidRPr="00547CBA" w:rsidRDefault="00B047FB" w:rsidP="00B047FB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47CBA">
        <w:rPr>
          <w:rFonts w:ascii="Segoe UI" w:hAnsi="Segoe UI" w:cs="Segoe UI"/>
          <w:sz w:val="24"/>
          <w:szCs w:val="24"/>
        </w:rPr>
        <w:t>Ждем Ваших звонков!</w:t>
      </w:r>
    </w:p>
    <w:p w:rsidR="00B047FB" w:rsidRPr="00547CBA" w:rsidRDefault="00B047FB" w:rsidP="00B047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47FB" w:rsidRPr="00905649" w:rsidRDefault="00B047FB" w:rsidP="00B047FB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B047FB" w:rsidRPr="00905649" w:rsidRDefault="00B047FB" w:rsidP="00B047FB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Смирнова Евгения Борисовна</w:t>
      </w:r>
    </w:p>
    <w:p w:rsidR="00B047FB" w:rsidRPr="00905649" w:rsidRDefault="00B047FB" w:rsidP="00B047FB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B047FB" w:rsidRPr="00905649" w:rsidRDefault="00B047FB" w:rsidP="00B047FB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B047FB" w:rsidRPr="00905649" w:rsidRDefault="00B047FB" w:rsidP="00B047FB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B047FB" w:rsidRPr="00101AC6" w:rsidRDefault="00B047FB" w:rsidP="00B047FB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</w:rPr>
        <w:t>тел</w:t>
      </w:r>
      <w:r w:rsidRPr="00101AC6">
        <w:rPr>
          <w:rFonts w:ascii="Segoe UI" w:hAnsi="Segoe UI" w:cs="Segoe UI"/>
          <w:sz w:val="18"/>
          <w:szCs w:val="18"/>
          <w:lang w:val="en-US"/>
        </w:rPr>
        <w:t xml:space="preserve">. 8 (473) 266-28-20 </w:t>
      </w:r>
    </w:p>
    <w:p w:rsidR="00B047FB" w:rsidRPr="00101AC6" w:rsidRDefault="00B047FB" w:rsidP="00B047FB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101AC6">
        <w:rPr>
          <w:rFonts w:ascii="Segoe UI" w:hAnsi="Segoe UI" w:cs="Segoe UI"/>
          <w:sz w:val="18"/>
          <w:szCs w:val="18"/>
          <w:lang w:val="en-US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101AC6">
        <w:rPr>
          <w:rFonts w:ascii="Segoe UI" w:hAnsi="Segoe UI" w:cs="Segoe UI"/>
          <w:sz w:val="18"/>
          <w:szCs w:val="18"/>
          <w:lang w:val="en-US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101AC6">
        <w:rPr>
          <w:rFonts w:ascii="Segoe UI" w:hAnsi="Segoe UI" w:cs="Segoe UI"/>
          <w:sz w:val="18"/>
          <w:szCs w:val="18"/>
          <w:lang w:val="en-US"/>
        </w:rPr>
        <w:t>@36.</w:t>
      </w:r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r w:rsidRPr="00101AC6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r w:rsidRPr="00101AC6">
        <w:rPr>
          <w:rFonts w:ascii="Segoe UI" w:hAnsi="Segoe UI" w:cs="Segoe UI"/>
          <w:sz w:val="18"/>
          <w:szCs w:val="18"/>
          <w:lang w:val="en-US"/>
        </w:rPr>
        <w:t xml:space="preserve"> </w:t>
      </w:r>
    </w:p>
    <w:p w:rsidR="00B047FB" w:rsidRPr="00905649" w:rsidRDefault="00B047FB" w:rsidP="00B047FB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p w:rsidR="00B047FB" w:rsidRDefault="00B047FB" w:rsidP="008A65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047FB" w:rsidRDefault="00B047FB" w:rsidP="008A65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047FB" w:rsidRDefault="00B047FB" w:rsidP="008A65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047FB" w:rsidRDefault="00B047FB" w:rsidP="008A65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047FB" w:rsidRDefault="00B047FB" w:rsidP="008A65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047FB" w:rsidRDefault="00B047FB" w:rsidP="008A65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047FB" w:rsidRDefault="00B047FB" w:rsidP="008A65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047FB" w:rsidRDefault="00B047FB" w:rsidP="008A65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047FB" w:rsidRDefault="00B047FB" w:rsidP="008A65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047FB" w:rsidRDefault="00B047FB" w:rsidP="008A65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047FB" w:rsidRDefault="00B047FB" w:rsidP="008A65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047FB" w:rsidRDefault="00B047FB" w:rsidP="008A65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047FB" w:rsidRDefault="00B047FB" w:rsidP="008A65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047FB" w:rsidRDefault="00B047FB" w:rsidP="008A65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047FB" w:rsidRDefault="00B047FB" w:rsidP="008A65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047FB" w:rsidRDefault="00B047FB" w:rsidP="008A65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047FB" w:rsidRDefault="00B047FB" w:rsidP="008A65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047FB" w:rsidRDefault="00B047FB" w:rsidP="008A65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047FB" w:rsidRDefault="00B047FB" w:rsidP="008A65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047FB" w:rsidRDefault="00B047FB" w:rsidP="008A65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047FB" w:rsidRDefault="00B047FB" w:rsidP="00B047FB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</w:pPr>
      <w:r w:rsidRPr="00766BA7"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lastRenderedPageBreak/>
        <w:t>ПРЕСС-РЕЛИЗ</w:t>
      </w:r>
    </w:p>
    <w:p w:rsidR="00B047FB" w:rsidRPr="00766BA7" w:rsidRDefault="00B047FB" w:rsidP="00B047FB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</w:pPr>
    </w:p>
    <w:p w:rsidR="00B047FB" w:rsidRPr="00766BA7" w:rsidRDefault="00B047FB" w:rsidP="00B047FB">
      <w:pPr>
        <w:spacing w:after="0" w:line="240" w:lineRule="auto"/>
        <w:jc w:val="center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  <w:r w:rsidRPr="00766BA7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Кадастров</w:t>
      </w:r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ая</w:t>
      </w:r>
      <w:r w:rsidRPr="00766BA7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палат</w:t>
      </w:r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а по Воронежской области приглашает на прием </w:t>
      </w:r>
    </w:p>
    <w:p w:rsidR="00B047FB" w:rsidRPr="00766BA7" w:rsidRDefault="00B047FB" w:rsidP="00B047FB">
      <w:pPr>
        <w:spacing w:after="0" w:line="240" w:lineRule="auto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</w:p>
    <w:p w:rsidR="00B047FB" w:rsidRDefault="00B047FB" w:rsidP="00B047FB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766BA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1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3</w:t>
      </w:r>
      <w:r w:rsidRPr="00766BA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декабря</w:t>
      </w:r>
      <w:r w:rsidRPr="00766BA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2018 года состоится прием граждан в общественной приемной губернатора Воронежской области, который проведет представитель Кадастровой палаты по Воронежской области.</w:t>
      </w:r>
    </w:p>
    <w:p w:rsidR="00B047FB" w:rsidRPr="00704A19" w:rsidRDefault="00B047FB" w:rsidP="00B047FB">
      <w:pPr>
        <w:spacing w:after="0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6E5A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Прием будет проходить с </w:t>
      </w:r>
      <w:r w:rsidRPr="00704A19">
        <w:rPr>
          <w:rFonts w:ascii="Segoe UI" w:hAnsi="Segoe UI" w:cs="Segoe UI"/>
          <w:sz w:val="24"/>
          <w:szCs w:val="24"/>
          <w:shd w:val="clear" w:color="auto" w:fill="FFFFFF"/>
        </w:rPr>
        <w:t>11:00</w:t>
      </w:r>
      <w:r w:rsidRPr="006E5A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часов по адресу</w:t>
      </w:r>
      <w:r w:rsidRPr="006E5AED">
        <w:rPr>
          <w:rFonts w:ascii="Segoe UI" w:hAnsi="Segoe UI" w:cs="Segoe UI"/>
          <w:sz w:val="24"/>
          <w:szCs w:val="24"/>
          <w:shd w:val="clear" w:color="auto" w:fill="FFFFFF"/>
        </w:rPr>
        <w:t xml:space="preserve">: Воронежская область, </w:t>
      </w:r>
      <w:r>
        <w:rPr>
          <w:rFonts w:ascii="Segoe UI" w:hAnsi="Segoe UI" w:cs="Segoe UI"/>
          <w:sz w:val="24"/>
          <w:szCs w:val="24"/>
          <w:shd w:val="clear" w:color="auto" w:fill="FFFFFF"/>
        </w:rPr>
        <w:br/>
      </w:r>
      <w:proofErr w:type="gramStart"/>
      <w:r>
        <w:rPr>
          <w:rFonts w:ascii="Segoe UI" w:hAnsi="Segoe UI" w:cs="Segoe UI"/>
          <w:sz w:val="24"/>
          <w:szCs w:val="24"/>
        </w:rPr>
        <w:t>г</w:t>
      </w:r>
      <w:proofErr w:type="gramEnd"/>
      <w:r>
        <w:rPr>
          <w:rFonts w:ascii="Segoe UI" w:hAnsi="Segoe UI" w:cs="Segoe UI"/>
          <w:sz w:val="24"/>
          <w:szCs w:val="24"/>
        </w:rPr>
        <w:t xml:space="preserve">. </w:t>
      </w:r>
      <w:r w:rsidRPr="00704A19">
        <w:rPr>
          <w:rFonts w:ascii="Segoe UI" w:hAnsi="Segoe UI" w:cs="Segoe UI"/>
          <w:sz w:val="24"/>
          <w:szCs w:val="24"/>
        </w:rPr>
        <w:t>Острогожск</w:t>
      </w:r>
      <w:r w:rsidRPr="00704A19">
        <w:rPr>
          <w:rFonts w:ascii="Segoe UI" w:hAnsi="Segoe UI" w:cs="Segoe UI"/>
          <w:sz w:val="24"/>
          <w:szCs w:val="24"/>
          <w:shd w:val="clear" w:color="auto" w:fill="FFFFFF"/>
        </w:rPr>
        <w:t>, ул. Ленина, д. 22, к. 6.</w:t>
      </w:r>
    </w:p>
    <w:p w:rsidR="00B047FB" w:rsidRPr="00D915F5" w:rsidRDefault="00B047FB" w:rsidP="00B047FB">
      <w:pPr>
        <w:spacing w:after="0"/>
        <w:ind w:firstLine="709"/>
        <w:jc w:val="both"/>
        <w:rPr>
          <w:rFonts w:ascii="Segoe UI" w:hAnsi="Segoe UI" w:cs="Segoe UI"/>
          <w:color w:val="FF0000"/>
          <w:sz w:val="24"/>
          <w:szCs w:val="24"/>
          <w:shd w:val="clear" w:color="auto" w:fill="FFFFFF"/>
        </w:rPr>
      </w:pPr>
      <w:r w:rsidRPr="0011776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Приглашаем заинтересованных граждан, включая кадастровых инженеров, предварительно записаться на прием по </w:t>
      </w:r>
      <w:r w:rsidRPr="00704A19">
        <w:rPr>
          <w:rFonts w:ascii="Segoe UI" w:hAnsi="Segoe UI" w:cs="Segoe UI"/>
          <w:sz w:val="24"/>
          <w:szCs w:val="24"/>
          <w:shd w:val="clear" w:color="auto" w:fill="FFFFFF"/>
        </w:rPr>
        <w:t>телефону 8 (47375) 4-37-69, 8 (951) 555-85-03.</w:t>
      </w:r>
    </w:p>
    <w:p w:rsidR="00B047FB" w:rsidRDefault="00B047FB" w:rsidP="00B047FB">
      <w:pPr>
        <w:spacing w:after="0" w:line="240" w:lineRule="auto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</w:p>
    <w:p w:rsidR="00B047FB" w:rsidRPr="00905649" w:rsidRDefault="00B047FB" w:rsidP="00B047FB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B047FB" w:rsidRPr="00905649" w:rsidRDefault="00B047FB" w:rsidP="00B047FB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Смирнова Евгения Борисовна</w:t>
      </w:r>
    </w:p>
    <w:p w:rsidR="00B047FB" w:rsidRPr="00905649" w:rsidRDefault="00B047FB" w:rsidP="00B047FB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B047FB" w:rsidRPr="00905649" w:rsidRDefault="00B047FB" w:rsidP="00B047FB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B047FB" w:rsidRPr="00905649" w:rsidRDefault="00B047FB" w:rsidP="00B047FB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B047FB" w:rsidRPr="00905649" w:rsidRDefault="00B047FB" w:rsidP="00B047FB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266-28-20 </w:t>
      </w:r>
    </w:p>
    <w:p w:rsidR="00B047FB" w:rsidRPr="00905649" w:rsidRDefault="00B047FB" w:rsidP="00B047FB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905649">
        <w:rPr>
          <w:rFonts w:ascii="Segoe UI" w:hAnsi="Segoe UI" w:cs="Segoe UI"/>
          <w:sz w:val="18"/>
          <w:szCs w:val="18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905649">
        <w:rPr>
          <w:rFonts w:ascii="Segoe UI" w:hAnsi="Segoe UI" w:cs="Segoe UI"/>
          <w:sz w:val="18"/>
          <w:szCs w:val="18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905649">
        <w:rPr>
          <w:rFonts w:ascii="Segoe UI" w:hAnsi="Segoe UI" w:cs="Segoe UI"/>
          <w:sz w:val="18"/>
          <w:szCs w:val="18"/>
        </w:rPr>
        <w:t>@36.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proofErr w:type="spellEnd"/>
      <w:r w:rsidRPr="00905649">
        <w:rPr>
          <w:rFonts w:ascii="Segoe UI" w:hAnsi="Segoe UI" w:cs="Segoe UI"/>
          <w:sz w:val="18"/>
          <w:szCs w:val="18"/>
        </w:rPr>
        <w:t>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B047FB" w:rsidRPr="00905649" w:rsidRDefault="00B047FB" w:rsidP="00B047FB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p w:rsidR="00B047FB" w:rsidRPr="00766BA7" w:rsidRDefault="00B047FB" w:rsidP="00B047FB">
      <w:pPr>
        <w:spacing w:after="0" w:line="240" w:lineRule="auto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</w:p>
    <w:p w:rsidR="00B047FB" w:rsidRPr="00766BA7" w:rsidRDefault="00B047FB" w:rsidP="00B047FB">
      <w:pPr>
        <w:rPr>
          <w:rFonts w:ascii="Segoe UI" w:hAnsi="Segoe UI" w:cs="Segoe UI"/>
        </w:rPr>
      </w:pPr>
    </w:p>
    <w:p w:rsidR="00B047FB" w:rsidRDefault="00B047FB" w:rsidP="008A65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047FB" w:rsidRDefault="00B047FB" w:rsidP="008A65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047FB" w:rsidRDefault="00B047FB" w:rsidP="008A65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047FB" w:rsidRDefault="00B047FB" w:rsidP="008A65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047FB" w:rsidRDefault="00B047FB" w:rsidP="008A65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047FB" w:rsidRDefault="00B047FB" w:rsidP="008A65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047FB" w:rsidRDefault="00B047FB" w:rsidP="008A65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047FB" w:rsidRDefault="00B047FB" w:rsidP="008A65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047FB" w:rsidRDefault="00B047FB" w:rsidP="008A65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047FB" w:rsidRDefault="00B047FB" w:rsidP="008A65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047FB" w:rsidRDefault="00B047FB" w:rsidP="008A65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047FB" w:rsidRDefault="00B047FB" w:rsidP="008A65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047FB" w:rsidRDefault="00B047FB" w:rsidP="008A65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047FB" w:rsidRDefault="00B047FB" w:rsidP="008A65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047FB" w:rsidRDefault="00B047FB" w:rsidP="008A65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047FB" w:rsidRDefault="00B047FB" w:rsidP="008A65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047FB" w:rsidRDefault="00B047FB" w:rsidP="008A65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047FB" w:rsidRDefault="00B047FB" w:rsidP="008A65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047FB" w:rsidRDefault="00B047FB" w:rsidP="008A65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047FB" w:rsidRPr="006B137C" w:rsidRDefault="00B047FB" w:rsidP="00B047FB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 w:rsidRPr="006B137C">
        <w:rPr>
          <w:rFonts w:ascii="Segoe UI" w:hAnsi="Segoe UI" w:cs="Segoe UI"/>
          <w:b/>
          <w:sz w:val="32"/>
          <w:szCs w:val="32"/>
        </w:rPr>
        <w:lastRenderedPageBreak/>
        <w:t>ПРЕСС-РЕЛИЗ</w:t>
      </w:r>
    </w:p>
    <w:p w:rsidR="00B047FB" w:rsidRDefault="00B047FB" w:rsidP="00B047FB">
      <w:pPr>
        <w:spacing w:after="0"/>
        <w:jc w:val="center"/>
        <w:rPr>
          <w:rFonts w:ascii="Segoe UI" w:hAnsi="Segoe UI" w:cs="Segoe UI"/>
          <w:sz w:val="32"/>
          <w:szCs w:val="32"/>
        </w:rPr>
      </w:pPr>
      <w:r w:rsidRPr="00414C06">
        <w:rPr>
          <w:rFonts w:ascii="Segoe UI" w:hAnsi="Segoe UI" w:cs="Segoe UI"/>
          <w:sz w:val="32"/>
          <w:szCs w:val="32"/>
        </w:rPr>
        <w:t>О правилах оформления нового дома</w:t>
      </w:r>
    </w:p>
    <w:p w:rsidR="00B047FB" w:rsidRPr="00414C06" w:rsidRDefault="00B047FB" w:rsidP="00B047FB">
      <w:pPr>
        <w:spacing w:after="0"/>
        <w:jc w:val="center"/>
        <w:rPr>
          <w:rFonts w:ascii="Segoe UI" w:hAnsi="Segoe UI" w:cs="Segoe UI"/>
          <w:sz w:val="32"/>
          <w:szCs w:val="32"/>
        </w:rPr>
      </w:pPr>
    </w:p>
    <w:p w:rsidR="00B047FB" w:rsidRDefault="00B047FB" w:rsidP="00B047FB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BF5FD1">
        <w:rPr>
          <w:rFonts w:ascii="Segoe UI" w:hAnsi="Segoe UI" w:cs="Segoe UI"/>
          <w:sz w:val="24"/>
          <w:szCs w:val="24"/>
        </w:rPr>
        <w:t>Кадастровая палата</w:t>
      </w:r>
      <w:r>
        <w:rPr>
          <w:rFonts w:ascii="Segoe UI" w:hAnsi="Segoe UI" w:cs="Segoe UI"/>
          <w:sz w:val="24"/>
          <w:szCs w:val="24"/>
        </w:rPr>
        <w:t xml:space="preserve"> по Воронежской области</w:t>
      </w:r>
      <w:r w:rsidRPr="00BF5FD1">
        <w:rPr>
          <w:rFonts w:ascii="Segoe UI" w:hAnsi="Segoe UI" w:cs="Segoe UI"/>
          <w:sz w:val="24"/>
          <w:szCs w:val="24"/>
        </w:rPr>
        <w:t xml:space="preserve"> напоминает, что </w:t>
      </w:r>
      <w:r>
        <w:rPr>
          <w:rFonts w:ascii="Segoe UI" w:hAnsi="Segoe UI" w:cs="Segoe UI"/>
          <w:sz w:val="24"/>
          <w:szCs w:val="24"/>
        </w:rPr>
        <w:t>с</w:t>
      </w:r>
      <w:r w:rsidRPr="00BF5FD1">
        <w:rPr>
          <w:rFonts w:ascii="Segoe UI" w:hAnsi="Segoe UI" w:cs="Segoe UI"/>
          <w:sz w:val="24"/>
          <w:szCs w:val="24"/>
        </w:rPr>
        <w:t>огласно Федеральному закону № 340-ФЗ, принятому 3 августа 2018 года</w:t>
      </w:r>
      <w:r>
        <w:rPr>
          <w:rFonts w:ascii="Segoe UI" w:hAnsi="Segoe UI" w:cs="Segoe UI"/>
          <w:sz w:val="24"/>
          <w:szCs w:val="24"/>
        </w:rPr>
        <w:t xml:space="preserve">, </w:t>
      </w:r>
      <w:r w:rsidRPr="00BF5FD1">
        <w:rPr>
          <w:rFonts w:ascii="Segoe UI" w:hAnsi="Segoe UI" w:cs="Segoe UI"/>
          <w:sz w:val="24"/>
          <w:szCs w:val="24"/>
        </w:rPr>
        <w:t xml:space="preserve">получение разрешения на строительство и ввод объекта в эксплуатацию не требуется. </w:t>
      </w:r>
      <w:r>
        <w:rPr>
          <w:rFonts w:ascii="Segoe UI" w:hAnsi="Segoe UI" w:cs="Segoe UI"/>
          <w:sz w:val="24"/>
          <w:szCs w:val="24"/>
        </w:rPr>
        <w:t xml:space="preserve">Но </w:t>
      </w:r>
      <w:r w:rsidRPr="00BF5FD1">
        <w:rPr>
          <w:rFonts w:ascii="Segoe UI" w:hAnsi="Segoe UI" w:cs="Segoe UI"/>
          <w:sz w:val="24"/>
          <w:szCs w:val="24"/>
        </w:rPr>
        <w:t xml:space="preserve">теперь перед началом строительства или реконструкции объектов индивидуального жилищного строительства и садовых домов в орган, уполномоченный выдавать разрешения, необходимо направлять уведомление о планируемом строительстве или реконструкции объекта индивидуального жилищного строительства или садового дома, уведомление об изменении их параметров, а также уведомления об окончании их строительства или реконструкции. </w:t>
      </w:r>
    </w:p>
    <w:p w:rsidR="00B047FB" w:rsidRDefault="00B047FB" w:rsidP="00B047FB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BF5FD1">
        <w:rPr>
          <w:rFonts w:ascii="Segoe UI" w:hAnsi="Segoe UI" w:cs="Segoe UI"/>
          <w:sz w:val="24"/>
          <w:szCs w:val="24"/>
        </w:rPr>
        <w:t xml:space="preserve">В </w:t>
      </w:r>
      <w:proofErr w:type="gramStart"/>
      <w:r>
        <w:rPr>
          <w:rFonts w:ascii="Segoe UI" w:hAnsi="Segoe UI" w:cs="Segoe UI"/>
          <w:sz w:val="24"/>
          <w:szCs w:val="24"/>
        </w:rPr>
        <w:t>ответ</w:t>
      </w:r>
      <w:proofErr w:type="gramEnd"/>
      <w:r w:rsidRPr="00BF5FD1">
        <w:rPr>
          <w:rFonts w:ascii="Segoe UI" w:hAnsi="Segoe UI" w:cs="Segoe UI"/>
          <w:sz w:val="24"/>
          <w:szCs w:val="24"/>
        </w:rPr>
        <w:t xml:space="preserve"> на уведомления уполномоченный орган извещает застройщика о соответствии его постройки установленным градостроительным нормам, а также допустимости размещения дома на земельном участке. </w:t>
      </w:r>
    </w:p>
    <w:p w:rsidR="00B047FB" w:rsidRDefault="00B047FB" w:rsidP="00B047FB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BF5FD1">
        <w:rPr>
          <w:rFonts w:ascii="Segoe UI" w:hAnsi="Segoe UI" w:cs="Segoe UI"/>
          <w:sz w:val="24"/>
          <w:szCs w:val="24"/>
        </w:rPr>
        <w:t>Позже, с 9 октября 2018 года, вступил в силу приказ Минстроя России от 19.09.2018 № 591/</w:t>
      </w:r>
      <w:proofErr w:type="spellStart"/>
      <w:proofErr w:type="gramStart"/>
      <w:r w:rsidRPr="00BF5FD1">
        <w:rPr>
          <w:rFonts w:ascii="Segoe UI" w:hAnsi="Segoe UI" w:cs="Segoe UI"/>
          <w:sz w:val="24"/>
          <w:szCs w:val="24"/>
        </w:rPr>
        <w:t>пр</w:t>
      </w:r>
      <w:proofErr w:type="spellEnd"/>
      <w:proofErr w:type="gramEnd"/>
      <w:r w:rsidRPr="00BF5FD1">
        <w:rPr>
          <w:rFonts w:ascii="Segoe UI" w:hAnsi="Segoe UI" w:cs="Segoe UI"/>
          <w:sz w:val="24"/>
          <w:szCs w:val="24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дома». Приказом утверждены формы уведомлений для подтверждения соответствия индивидуального жилого или садового дома установленным требованиям. </w:t>
      </w:r>
    </w:p>
    <w:p w:rsidR="00B047FB" w:rsidRDefault="00B047FB" w:rsidP="00B047FB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BF5FD1">
        <w:rPr>
          <w:rFonts w:ascii="Segoe UI" w:hAnsi="Segoe UI" w:cs="Segoe UI"/>
          <w:sz w:val="24"/>
          <w:szCs w:val="24"/>
        </w:rPr>
        <w:t xml:space="preserve">Уведомление о планируемом строительстве или реконструкции объекта индивидуального жилищного строительства или садового дома оформляется в письменном виде. В нем указываются фамилия, имя, отчество, место жительства застройщика, данные паспорта, кадастровый номер земельного участка, адрес или описание местоположения земельного участка, сведения о праве застройщика на земельный участок,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дома). Этот документ содержит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строительстве. В нем указываются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недвижимости. В уведомлении должны быть вписаны почтовый адрес и (или) адрес электронной почты для связи с застройщиком и способ направления ему уведомлений. </w:t>
      </w:r>
    </w:p>
    <w:p w:rsidR="00B047FB" w:rsidRDefault="00B047FB" w:rsidP="00B047FB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BF5FD1">
        <w:rPr>
          <w:rFonts w:ascii="Segoe UI" w:hAnsi="Segoe UI" w:cs="Segoe UI"/>
          <w:sz w:val="24"/>
          <w:szCs w:val="24"/>
        </w:rPr>
        <w:t>Если нужно оформить документы на строительство, действуйте по следующему алгоритму:</w:t>
      </w:r>
    </w:p>
    <w:p w:rsidR="00B047FB" w:rsidRDefault="00B047FB" w:rsidP="00B047FB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</w:t>
      </w:r>
      <w:r w:rsidRPr="00BF5FD1">
        <w:rPr>
          <w:rFonts w:ascii="Segoe UI" w:hAnsi="Segoe UI" w:cs="Segoe UI"/>
          <w:sz w:val="24"/>
          <w:szCs w:val="24"/>
        </w:rPr>
        <w:t>Обратитесь к кадастровому инженеру для подготовки технического плана индивидуального жилого дома или садового дома.</w:t>
      </w:r>
    </w:p>
    <w:p w:rsidR="00B047FB" w:rsidRDefault="00B047FB" w:rsidP="00B047FB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-</w:t>
      </w:r>
      <w:r w:rsidRPr="00BF5FD1">
        <w:rPr>
          <w:rFonts w:ascii="Segoe UI" w:hAnsi="Segoe UI" w:cs="Segoe UI"/>
          <w:sz w:val="24"/>
          <w:szCs w:val="24"/>
        </w:rPr>
        <w:t>Заполните в письменном виде уведомление об окончании строительства или реконструкции объекта индивидуального жилищного с</w:t>
      </w:r>
      <w:r>
        <w:rPr>
          <w:rFonts w:ascii="Segoe UI" w:hAnsi="Segoe UI" w:cs="Segoe UI"/>
          <w:sz w:val="24"/>
          <w:szCs w:val="24"/>
        </w:rPr>
        <w:t>троительства или садового дома.</w:t>
      </w:r>
    </w:p>
    <w:p w:rsidR="00B047FB" w:rsidRDefault="00B047FB" w:rsidP="00B047FB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</w:t>
      </w:r>
      <w:r w:rsidRPr="00BF5FD1">
        <w:rPr>
          <w:rFonts w:ascii="Segoe UI" w:hAnsi="Segoe UI" w:cs="Segoe UI"/>
          <w:sz w:val="24"/>
          <w:szCs w:val="24"/>
        </w:rPr>
        <w:t>Оплатите государственную пошлину, приложите к пакету документов квитанцию, а также – копию правоустанавливающих документов на земельный участок, на котором осуществлялось строительство.</w:t>
      </w:r>
    </w:p>
    <w:p w:rsidR="00B047FB" w:rsidRDefault="00B047FB" w:rsidP="00B047FB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</w:t>
      </w:r>
      <w:r w:rsidRPr="00BF5FD1">
        <w:rPr>
          <w:rFonts w:ascii="Segoe UI" w:hAnsi="Segoe UI" w:cs="Segoe UI"/>
          <w:sz w:val="24"/>
          <w:szCs w:val="24"/>
        </w:rPr>
        <w:t>одайте документы в орган, уполномоченный выдава</w:t>
      </w:r>
      <w:r>
        <w:rPr>
          <w:rFonts w:ascii="Segoe UI" w:hAnsi="Segoe UI" w:cs="Segoe UI"/>
          <w:sz w:val="24"/>
          <w:szCs w:val="24"/>
        </w:rPr>
        <w:t>ть разрешение на строительство л</w:t>
      </w:r>
      <w:r w:rsidRPr="00BF5FD1">
        <w:rPr>
          <w:rFonts w:ascii="Segoe UI" w:hAnsi="Segoe UI" w:cs="Segoe UI"/>
          <w:sz w:val="24"/>
          <w:szCs w:val="24"/>
        </w:rPr>
        <w:t>ично или через Многофункциональный центр предоставле</w:t>
      </w:r>
      <w:r>
        <w:rPr>
          <w:rFonts w:ascii="Segoe UI" w:hAnsi="Segoe UI" w:cs="Segoe UI"/>
          <w:sz w:val="24"/>
          <w:szCs w:val="24"/>
        </w:rPr>
        <w:t>ния государственных услуг (МФЦ).</w:t>
      </w:r>
    </w:p>
    <w:p w:rsidR="00B047FB" w:rsidRDefault="00B047FB" w:rsidP="00B047FB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BF5FD1">
        <w:rPr>
          <w:rFonts w:ascii="Segoe UI" w:hAnsi="Segoe UI" w:cs="Segoe UI"/>
          <w:sz w:val="24"/>
          <w:szCs w:val="24"/>
        </w:rPr>
        <w:t xml:space="preserve">Далее в течение семи рабочих дней орган, выдавший разрешение на строительство, проводит проверку поданных документов. По результатам проверки в адрес </w:t>
      </w:r>
      <w:r>
        <w:rPr>
          <w:rFonts w:ascii="Segoe UI" w:hAnsi="Segoe UI" w:cs="Segoe UI"/>
          <w:sz w:val="24"/>
          <w:szCs w:val="24"/>
        </w:rPr>
        <w:t>собственника</w:t>
      </w:r>
      <w:r w:rsidRPr="00BF5FD1">
        <w:rPr>
          <w:rFonts w:ascii="Segoe UI" w:hAnsi="Segoe UI" w:cs="Segoe UI"/>
          <w:sz w:val="24"/>
          <w:szCs w:val="24"/>
        </w:rPr>
        <w:t xml:space="preserve"> направляется уведомление о соответствии (несоответствии) построенного дома требованиям законодательства о градостроительной деятельности.</w:t>
      </w:r>
    </w:p>
    <w:p w:rsidR="00B047FB" w:rsidRDefault="00B047FB" w:rsidP="00B047FB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BF5FD1">
        <w:rPr>
          <w:rFonts w:ascii="Segoe UI" w:hAnsi="Segoe UI" w:cs="Segoe UI"/>
          <w:sz w:val="24"/>
          <w:szCs w:val="24"/>
        </w:rPr>
        <w:t>Орган, выдавший разрешение на строительство самостоятельно (без участия граждан-застройщиков), обращается в регистрационный орган для осуществления государственного кадастрового учета и регистрации права собственности.</w:t>
      </w:r>
    </w:p>
    <w:p w:rsidR="00B047FB" w:rsidRDefault="00B047FB" w:rsidP="00B047FB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BF5FD1">
        <w:rPr>
          <w:rFonts w:ascii="Segoe UI" w:hAnsi="Segoe UI" w:cs="Segoe UI"/>
          <w:sz w:val="24"/>
          <w:szCs w:val="24"/>
        </w:rPr>
        <w:t xml:space="preserve">В </w:t>
      </w:r>
      <w:r>
        <w:rPr>
          <w:rFonts w:ascii="Segoe UI" w:hAnsi="Segoe UI" w:cs="Segoe UI"/>
          <w:sz w:val="24"/>
          <w:szCs w:val="24"/>
        </w:rPr>
        <w:t>результате собственник</w:t>
      </w:r>
      <w:r w:rsidRPr="00BF5FD1">
        <w:rPr>
          <w:rFonts w:ascii="Segoe UI" w:hAnsi="Segoe UI" w:cs="Segoe UI"/>
          <w:sz w:val="24"/>
          <w:szCs w:val="24"/>
        </w:rPr>
        <w:t xml:space="preserve"> получает выписку из Единого государственного реестра недвижимости, подтверждающую право собственности на дом.</w:t>
      </w:r>
    </w:p>
    <w:p w:rsidR="00B047FB" w:rsidRDefault="00B047FB" w:rsidP="00B047FB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B047FB" w:rsidRPr="00905649" w:rsidRDefault="00B047FB" w:rsidP="00B047FB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B047FB" w:rsidRPr="00905649" w:rsidRDefault="00B047FB" w:rsidP="00B047FB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Смирнова Евгения Борисовна</w:t>
      </w:r>
    </w:p>
    <w:p w:rsidR="00B047FB" w:rsidRPr="00905649" w:rsidRDefault="00B047FB" w:rsidP="00B047FB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B047FB" w:rsidRPr="00905649" w:rsidRDefault="00B047FB" w:rsidP="00B047FB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B047FB" w:rsidRPr="00905649" w:rsidRDefault="00B047FB" w:rsidP="00B047FB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B047FB" w:rsidRPr="00905649" w:rsidRDefault="00B047FB" w:rsidP="00B047FB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266-28-20 </w:t>
      </w:r>
    </w:p>
    <w:p w:rsidR="00B047FB" w:rsidRPr="00905649" w:rsidRDefault="00B047FB" w:rsidP="00B047FB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905649">
        <w:rPr>
          <w:rFonts w:ascii="Segoe UI" w:hAnsi="Segoe UI" w:cs="Segoe UI"/>
          <w:sz w:val="18"/>
          <w:szCs w:val="18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905649">
        <w:rPr>
          <w:rFonts w:ascii="Segoe UI" w:hAnsi="Segoe UI" w:cs="Segoe UI"/>
          <w:sz w:val="18"/>
          <w:szCs w:val="18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905649">
        <w:rPr>
          <w:rFonts w:ascii="Segoe UI" w:hAnsi="Segoe UI" w:cs="Segoe UI"/>
          <w:sz w:val="18"/>
          <w:szCs w:val="18"/>
        </w:rPr>
        <w:t>@36.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proofErr w:type="spellEnd"/>
      <w:r w:rsidRPr="00905649">
        <w:rPr>
          <w:rFonts w:ascii="Segoe UI" w:hAnsi="Segoe UI" w:cs="Segoe UI"/>
          <w:sz w:val="18"/>
          <w:szCs w:val="18"/>
        </w:rPr>
        <w:t>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B047FB" w:rsidRPr="00905649" w:rsidRDefault="00B047FB" w:rsidP="00B047FB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p w:rsidR="00B047FB" w:rsidRDefault="00B047FB" w:rsidP="008A65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047FB" w:rsidRDefault="00B047FB" w:rsidP="008A65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047FB" w:rsidRDefault="00B047FB" w:rsidP="008A65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047FB" w:rsidRDefault="00B047FB" w:rsidP="008A65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047FB" w:rsidRDefault="00B047FB" w:rsidP="008A65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047FB" w:rsidRDefault="00B047FB" w:rsidP="008A65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047FB" w:rsidRDefault="00B047FB" w:rsidP="008A65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047FB" w:rsidRPr="00C306D5" w:rsidRDefault="00B047FB" w:rsidP="008A65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B047FB" w:rsidRPr="00C306D5" w:rsidSect="008A650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6D5"/>
    <w:rsid w:val="000E1CFC"/>
    <w:rsid w:val="00126F2D"/>
    <w:rsid w:val="0030420C"/>
    <w:rsid w:val="00534763"/>
    <w:rsid w:val="00540D03"/>
    <w:rsid w:val="005B47DD"/>
    <w:rsid w:val="00614544"/>
    <w:rsid w:val="008039C9"/>
    <w:rsid w:val="008A650D"/>
    <w:rsid w:val="00904853"/>
    <w:rsid w:val="00B047FB"/>
    <w:rsid w:val="00C306D5"/>
    <w:rsid w:val="00C43665"/>
    <w:rsid w:val="00C65BEA"/>
    <w:rsid w:val="00CD4D4D"/>
    <w:rsid w:val="00DC5AE9"/>
    <w:rsid w:val="00FC4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04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1253</Words>
  <Characters>7146</Characters>
  <Application>Microsoft Office Word</Application>
  <DocSecurity>0</DocSecurity>
  <Lines>59</Lines>
  <Paragraphs>16</Paragraphs>
  <ScaleCrop>false</ScaleCrop>
  <Company>Hewlett-Packard Company</Company>
  <LinksUpToDate>false</LinksUpToDate>
  <CharactersWithSpaces>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Inspektor</cp:lastModifiedBy>
  <cp:revision>3</cp:revision>
  <cp:lastPrinted>2018-12-04T11:44:00Z</cp:lastPrinted>
  <dcterms:created xsi:type="dcterms:W3CDTF">2018-12-05T10:13:00Z</dcterms:created>
  <dcterms:modified xsi:type="dcterms:W3CDTF">2018-12-05T10:14:00Z</dcterms:modified>
</cp:coreProperties>
</file>